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F1" w:rsidRPr="000B3D87" w:rsidRDefault="000903F1" w:rsidP="000903F1">
      <w:pPr>
        <w:ind w:left="6096"/>
        <w:jc w:val="left"/>
      </w:pPr>
      <w:r w:rsidRPr="000B3D87">
        <w:t xml:space="preserve">Приложение </w:t>
      </w:r>
      <w:r w:rsidRPr="00C416E6">
        <w:t>№</w:t>
      </w:r>
      <w:r w:rsidR="00CC015A">
        <w:t xml:space="preserve"> </w:t>
      </w:r>
      <w:r w:rsidR="00BA57C3">
        <w:t>4</w:t>
      </w:r>
      <w:r>
        <w:t xml:space="preserve"> </w:t>
      </w:r>
      <w:r w:rsidR="00306CFC">
        <w:t xml:space="preserve">к </w:t>
      </w:r>
      <w:r>
        <w:t xml:space="preserve">Единому отраслевому стандарту закупок (Положение о закупке) </w:t>
      </w:r>
      <w:r w:rsidRPr="000B3D87">
        <w:t>Госкорпорации «Росатом»</w:t>
      </w:r>
    </w:p>
    <w:p w:rsidR="000903F1" w:rsidRDefault="000903F1" w:rsidP="00A83748">
      <w:pPr>
        <w:jc w:val="center"/>
        <w:rPr>
          <w:b/>
        </w:rPr>
      </w:pPr>
    </w:p>
    <w:p w:rsidR="00BA57C3" w:rsidRPr="00BA57C3" w:rsidRDefault="00BA57C3" w:rsidP="00C416E6">
      <w:pPr>
        <w:jc w:val="center"/>
        <w:outlineLvl w:val="0"/>
        <w:rPr>
          <w:b/>
        </w:rPr>
      </w:pPr>
      <w:r w:rsidRPr="00BA57C3">
        <w:rPr>
          <w:b/>
        </w:rPr>
        <w:t>Положение</w:t>
      </w:r>
    </w:p>
    <w:p w:rsidR="00A83748" w:rsidRPr="00193112" w:rsidRDefault="00BA57C3" w:rsidP="00C416E6">
      <w:pPr>
        <w:jc w:val="center"/>
        <w:outlineLvl w:val="0"/>
        <w:rPr>
          <w:b/>
        </w:rPr>
      </w:pPr>
      <w:r w:rsidRPr="00BA57C3">
        <w:rPr>
          <w:b/>
        </w:rPr>
        <w:t>о Центральном арбитражном комитете Госкорпорации «Росатом»</w:t>
      </w:r>
    </w:p>
    <w:p w:rsidR="00A83748" w:rsidRPr="00193112" w:rsidRDefault="00A83748" w:rsidP="00A83748"/>
    <w:p w:rsidR="00F65089" w:rsidRPr="00F65089" w:rsidRDefault="00F65089" w:rsidP="00F65089">
      <w:pPr>
        <w:pStyle w:val="Style4"/>
        <w:widowControl/>
        <w:spacing w:line="240" w:lineRule="auto"/>
        <w:ind w:firstLine="709"/>
        <w:jc w:val="left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1. Основные положения</w:t>
      </w:r>
    </w:p>
    <w:p w:rsidR="00F65089" w:rsidRPr="00F65089" w:rsidRDefault="000C7767" w:rsidP="000C7767">
      <w:pPr>
        <w:pStyle w:val="Style7"/>
        <w:widowControl/>
        <w:tabs>
          <w:tab w:val="left" w:pos="709"/>
        </w:tabs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ab/>
        <w:t>1.</w:t>
      </w:r>
      <w:r w:rsidR="00F65089" w:rsidRPr="00F65089">
        <w:rPr>
          <w:rStyle w:val="FontStyle15"/>
          <w:sz w:val="28"/>
          <w:szCs w:val="28"/>
        </w:rPr>
        <w:t>1. Центральный арбитражный комитет Госкорпорации «Росатом» (далее - ЦАК) является постоянно действующим органом досудебного р</w:t>
      </w:r>
      <w:r>
        <w:rPr>
          <w:rStyle w:val="FontStyle15"/>
          <w:sz w:val="28"/>
          <w:szCs w:val="28"/>
        </w:rPr>
        <w:t>ассмотрения споров Госкорпорации</w:t>
      </w:r>
      <w:r w:rsidR="00F65089" w:rsidRPr="00F65089">
        <w:rPr>
          <w:rStyle w:val="FontStyle15"/>
          <w:sz w:val="28"/>
          <w:szCs w:val="28"/>
        </w:rPr>
        <w:t xml:space="preserve"> «Росатом» (далее - Корпорация) в системе внутреннего контроля Корпорации, использующим механизм контроля заинтересованной стороны.</w:t>
      </w:r>
    </w:p>
    <w:p w:rsidR="00F65089" w:rsidRPr="00F65089" w:rsidRDefault="00F65089" w:rsidP="00F65089">
      <w:pPr>
        <w:pStyle w:val="Style7"/>
        <w:widowControl/>
        <w:tabs>
          <w:tab w:val="left" w:pos="0"/>
        </w:tabs>
        <w:spacing w:line="240" w:lineRule="auto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ab/>
        <w:t>1.2. Правовую основу деятельности ЦАК составляют Федеральный закон от 01 декабря 2007 г. №</w:t>
      </w:r>
      <w:r w:rsidRPr="00F65089">
        <w:rPr>
          <w:sz w:val="28"/>
          <w:szCs w:val="28"/>
        </w:rPr>
        <w:t> </w:t>
      </w:r>
      <w:r w:rsidRPr="00F65089">
        <w:rPr>
          <w:rStyle w:val="FontStyle15"/>
          <w:sz w:val="28"/>
          <w:szCs w:val="28"/>
        </w:rPr>
        <w:t xml:space="preserve">317-Ф3 «О Государственной корпорации по атомной энергии «Росатом», Регламент Государственной корпорации по атомной энергии «Росатом», утвержденный постановлением Правительства Российской Федерации от 26 ноября 2011 г. № 888, Единый отраслевой стандарт закупок (Положение о закупке) Госкорпорации «Росатом», Единый отраслевой порядок ведения реестра недобросовестных поставщиков Госкорпорации «Росатом» и организаций Госкорпорации «Росатом», </w:t>
      </w:r>
      <w:r w:rsidRPr="00F65089">
        <w:rPr>
          <w:sz w:val="28"/>
          <w:szCs w:val="28"/>
        </w:rPr>
        <w:t>Единый</w:t>
      </w:r>
      <w:r w:rsidRPr="00F65089">
        <w:rPr>
          <w:color w:val="000000"/>
          <w:sz w:val="28"/>
          <w:szCs w:val="28"/>
        </w:rPr>
        <w:t xml:space="preserve"> отраслевой порядок осуществления сделок с недвижимым имуществом,</w:t>
      </w:r>
      <w:r w:rsidRPr="00F65089">
        <w:rPr>
          <w:rStyle w:val="FontStyle15"/>
          <w:sz w:val="28"/>
          <w:szCs w:val="28"/>
        </w:rPr>
        <w:t xml:space="preserve"> Единые отраслевые методические указания по  определению и проведению процедур продажи непрофильных имущественных комплексов, недвижимого имущества и акционерного капитала, иные нормативные правовые акты Российской Федерации, правовые акты Корпорации.</w:t>
      </w:r>
    </w:p>
    <w:p w:rsidR="00F65089" w:rsidRPr="00F65089" w:rsidRDefault="00F65089" w:rsidP="00F65089">
      <w:pPr>
        <w:pStyle w:val="Style7"/>
        <w:widowControl/>
        <w:tabs>
          <w:tab w:val="left" w:pos="0"/>
        </w:tabs>
        <w:spacing w:line="240" w:lineRule="auto"/>
        <w:rPr>
          <w:bCs/>
          <w:sz w:val="28"/>
          <w:szCs w:val="28"/>
        </w:rPr>
      </w:pPr>
      <w:r w:rsidRPr="00F65089">
        <w:rPr>
          <w:rStyle w:val="FontStyle15"/>
          <w:sz w:val="28"/>
          <w:szCs w:val="28"/>
        </w:rPr>
        <w:tab/>
        <w:t xml:space="preserve">1.3. ЦАК создан с целью </w:t>
      </w:r>
      <w:r w:rsidRPr="00F65089">
        <w:rPr>
          <w:bCs/>
          <w:sz w:val="28"/>
          <w:szCs w:val="28"/>
        </w:rPr>
        <w:t>обеспечения законности и досудебного урегулирования споров в сфере осуществления процедур закупок на поставки товаров, выполнение работ, оказание услуг для нужд Корпорации, акционерных обществ Корпорации и их дочерних и зависимых обществ, учреждений Корпорации, подведомственных ФГУП Корпорации (далее – организации Корпорации) за счет собственных и внебюджетных средств, споров в сфере осуществления сделок аренды имущества Корпорации и организаций Корпорации (далее – сдача имущества в аренду), в сфере продажи непрофильных имущественных комплексов, имущества и акционерного капитала Корпорации, акционерных обществ Корпорации и их дочерних и зависимых обществ, учреждений Корпорации (далее – продажа непрофильного имущества).</w:t>
      </w:r>
    </w:p>
    <w:p w:rsidR="00F65089" w:rsidRPr="00F65089" w:rsidRDefault="00F65089" w:rsidP="00F65089">
      <w:pPr>
        <w:pStyle w:val="Style7"/>
        <w:widowControl/>
        <w:tabs>
          <w:tab w:val="left" w:pos="0"/>
        </w:tabs>
        <w:spacing w:line="240" w:lineRule="auto"/>
        <w:ind w:firstLine="709"/>
        <w:rPr>
          <w:bCs/>
          <w:sz w:val="28"/>
          <w:szCs w:val="28"/>
        </w:rPr>
      </w:pPr>
      <w:r w:rsidRPr="00F65089">
        <w:rPr>
          <w:bCs/>
          <w:sz w:val="28"/>
          <w:szCs w:val="28"/>
        </w:rPr>
        <w:t xml:space="preserve">1.4. </w:t>
      </w:r>
      <w:r w:rsidRPr="00F65089">
        <w:rPr>
          <w:rStyle w:val="FontStyle15"/>
          <w:sz w:val="28"/>
          <w:szCs w:val="28"/>
        </w:rPr>
        <w:t xml:space="preserve">ЦАК действует в рамках полномочий, предоставленных приказами Корпорации, и в соответствии с настоящим Положением </w:t>
      </w:r>
      <w:r w:rsidR="000C7767">
        <w:rPr>
          <w:rStyle w:val="FontStyle15"/>
          <w:sz w:val="28"/>
          <w:szCs w:val="28"/>
        </w:rPr>
        <w:t xml:space="preserve">о Центральном арбитражном комитете Госкорпорации «Росатом» </w:t>
      </w:r>
      <w:r w:rsidRPr="00F65089">
        <w:rPr>
          <w:rStyle w:val="FontStyle15"/>
          <w:sz w:val="28"/>
          <w:szCs w:val="28"/>
        </w:rPr>
        <w:t>(далее - Положение).</w:t>
      </w:r>
    </w:p>
    <w:p w:rsidR="00F65089" w:rsidRPr="00F65089" w:rsidRDefault="00F65089" w:rsidP="00F65089">
      <w:pPr>
        <w:pStyle w:val="Style7"/>
        <w:widowControl/>
        <w:tabs>
          <w:tab w:val="left" w:pos="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bCs/>
          <w:sz w:val="28"/>
          <w:szCs w:val="28"/>
        </w:rPr>
        <w:t xml:space="preserve">1.5. </w:t>
      </w:r>
      <w:r w:rsidRPr="00F65089">
        <w:rPr>
          <w:rStyle w:val="FontStyle15"/>
          <w:sz w:val="28"/>
          <w:szCs w:val="28"/>
        </w:rPr>
        <w:t>ЦАК осуществляет свою деятельность в рамках процесса «Исполнение функций контролирующего органа в сфере конкурентной политики» группы процессов «Внутренний контроль и внутренний аудит».</w:t>
      </w:r>
    </w:p>
    <w:p w:rsidR="00F65089" w:rsidRPr="00F65089" w:rsidRDefault="00F65089" w:rsidP="00F65089">
      <w:pPr>
        <w:pStyle w:val="Style7"/>
        <w:widowControl/>
        <w:tabs>
          <w:tab w:val="left" w:pos="0"/>
        </w:tabs>
        <w:spacing w:line="240" w:lineRule="auto"/>
        <w:ind w:firstLine="709"/>
        <w:rPr>
          <w:bCs/>
          <w:sz w:val="28"/>
          <w:szCs w:val="28"/>
        </w:rPr>
      </w:pPr>
      <w:r w:rsidRPr="00F65089">
        <w:rPr>
          <w:rStyle w:val="FontStyle15"/>
          <w:sz w:val="28"/>
          <w:szCs w:val="28"/>
        </w:rPr>
        <w:t>1.</w:t>
      </w:r>
      <w:r w:rsidR="000C7767">
        <w:rPr>
          <w:rStyle w:val="FontStyle15"/>
          <w:sz w:val="28"/>
          <w:szCs w:val="28"/>
        </w:rPr>
        <w:t>6</w:t>
      </w:r>
      <w:r w:rsidRPr="00F65089">
        <w:rPr>
          <w:rStyle w:val="FontStyle15"/>
          <w:sz w:val="28"/>
          <w:szCs w:val="28"/>
        </w:rPr>
        <w:t>. Решения ЦАК оформляются протоколами (заключениями) по результатам заседаний ЦАК.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lastRenderedPageBreak/>
        <w:t>2. Полномочия ЦАК. Права и обязанности</w:t>
      </w:r>
    </w:p>
    <w:p w:rsidR="00F65089" w:rsidRPr="00F65089" w:rsidRDefault="00F65089" w:rsidP="00F65089">
      <w:pPr>
        <w:pStyle w:val="Style7"/>
        <w:widowControl/>
        <w:tabs>
          <w:tab w:val="left" w:pos="922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2.1. ЦАК осуществляет следующие полномочия:</w:t>
      </w:r>
    </w:p>
    <w:p w:rsidR="00F65089" w:rsidRDefault="00F65089" w:rsidP="00F65089">
      <w:pPr>
        <w:ind w:firstLine="709"/>
        <w:rPr>
          <w:bCs/>
        </w:rPr>
      </w:pPr>
      <w:r w:rsidRPr="00F65089">
        <w:rPr>
          <w:bCs/>
        </w:rPr>
        <w:t>рассматривает жалобы на действия (бездействие) заказчика, организатора закупки, организатора продажи, организатора торгов (далее – организатор процедуры), продавца, агента, собственника имущества, закупочной, конкурсной, аукционной комиссии при проведении процедур закупок, продажи непрофильного имущества и сдачи имущества в аренду;</w:t>
      </w:r>
    </w:p>
    <w:p w:rsidR="003E7192" w:rsidRPr="003E7192" w:rsidRDefault="003E7192" w:rsidP="00F65089">
      <w:pPr>
        <w:ind w:firstLine="709"/>
        <w:rPr>
          <w:bCs/>
        </w:rPr>
      </w:pPr>
      <w:r w:rsidRPr="003E7192">
        <w:rPr>
          <w:bCs/>
        </w:rPr>
        <w:t>рассматривает жалобы на решения, действия (бездействие) членов АК дивизиона;</w:t>
      </w:r>
    </w:p>
    <w:p w:rsidR="00F65089" w:rsidRPr="00F65089" w:rsidRDefault="00F65089" w:rsidP="00F65089">
      <w:pPr>
        <w:pStyle w:val="Style7"/>
        <w:widowControl/>
        <w:tabs>
          <w:tab w:val="left" w:pos="922"/>
          <w:tab w:val="left" w:pos="5387"/>
        </w:tabs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на основании поступивших жалоб от организаций и физических лиц  и поручений органов управления Корпорации осуществляет рассмотрение материалов закупочной, конкурсной, аукционной комиссий, иных материалов на предмет их соответствия законодательству Российской Федерации, подзаконным нормативным правовым актам Российской Федерации, правовым актам Корпорации в сфере осуществления закупочной деятельности, </w:t>
      </w:r>
      <w:r w:rsidRPr="00F65089">
        <w:rPr>
          <w:bCs/>
          <w:sz w:val="28"/>
          <w:szCs w:val="28"/>
        </w:rPr>
        <w:t xml:space="preserve">продажи непрофильного имущества и сдачи имущества в аренду и </w:t>
      </w:r>
      <w:r w:rsidRPr="00F65089">
        <w:rPr>
          <w:sz w:val="28"/>
          <w:szCs w:val="28"/>
        </w:rPr>
        <w:t>иным правовым актам Корпорации;</w:t>
      </w:r>
    </w:p>
    <w:p w:rsidR="00F65089" w:rsidRPr="00F65089" w:rsidRDefault="00F65089" w:rsidP="00F65089">
      <w:pPr>
        <w:ind w:firstLine="709"/>
        <w:rPr>
          <w:bCs/>
        </w:rPr>
      </w:pPr>
      <w:r w:rsidRPr="00F65089">
        <w:rPr>
          <w:bCs/>
        </w:rPr>
        <w:t>выдает заказчику, организатору процедуры, закупочной, конкурсной, аукционной комиссии, продавцу, агенту, собственнику имущества обязательные для рассмотрения заключения о соблюдении (несоблюдении) процедур закупок,</w:t>
      </w:r>
      <w:r w:rsidRPr="00F65089">
        <w:t xml:space="preserve"> </w:t>
      </w:r>
      <w:r w:rsidRPr="00F65089">
        <w:rPr>
          <w:bCs/>
        </w:rPr>
        <w:t>продажи непрофильного имущества, сдачи имущества в аренду в случаях и порядке, предусмотренных правовыми актами Корпорации;</w:t>
      </w:r>
    </w:p>
    <w:p w:rsidR="00F65089" w:rsidRPr="00F65089" w:rsidRDefault="00F65089" w:rsidP="00F65089">
      <w:pPr>
        <w:ind w:firstLine="709"/>
        <w:rPr>
          <w:bCs/>
        </w:rPr>
      </w:pPr>
      <w:r w:rsidRPr="00F65089">
        <w:rPr>
          <w:bCs/>
        </w:rPr>
        <w:t>обеспечивает в пределах своей компетенции защиту сведений, составляющих государственную тайну и коммерческую тайну;</w:t>
      </w:r>
    </w:p>
    <w:p w:rsidR="00F65089" w:rsidRPr="00F65089" w:rsidRDefault="00F65089" w:rsidP="00F65089">
      <w:pPr>
        <w:pStyle w:val="Style7"/>
        <w:widowControl/>
        <w:tabs>
          <w:tab w:val="left" w:pos="806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bCs/>
          <w:sz w:val="28"/>
          <w:szCs w:val="28"/>
        </w:rPr>
        <w:t>вырабатывает согласованную позицию и предложения по устранению</w:t>
      </w:r>
      <w:r w:rsidRPr="00F65089">
        <w:rPr>
          <w:rStyle w:val="FontStyle15"/>
          <w:sz w:val="28"/>
          <w:szCs w:val="28"/>
        </w:rPr>
        <w:t xml:space="preserve"> нарушений нормативных правовых актов Российской Федерации и правовых актов Корпорации в сфере </w:t>
      </w:r>
      <w:r w:rsidRPr="00F65089">
        <w:rPr>
          <w:bCs/>
          <w:sz w:val="28"/>
          <w:szCs w:val="28"/>
        </w:rPr>
        <w:t>закупок, продаж непрофильного имущества и сдачи имущества в аренду</w:t>
      </w:r>
      <w:r w:rsidRPr="00F65089">
        <w:rPr>
          <w:rStyle w:val="FontStyle15"/>
          <w:sz w:val="28"/>
          <w:szCs w:val="28"/>
        </w:rPr>
        <w:t xml:space="preserve"> во избежание </w:t>
      </w:r>
      <w:r w:rsidRPr="00F65089">
        <w:rPr>
          <w:bCs/>
          <w:sz w:val="28"/>
          <w:szCs w:val="28"/>
        </w:rPr>
        <w:t>повторения</w:t>
      </w:r>
      <w:r w:rsidRPr="00F65089">
        <w:rPr>
          <w:rStyle w:val="FontStyle15"/>
          <w:sz w:val="28"/>
          <w:szCs w:val="28"/>
        </w:rPr>
        <w:t xml:space="preserve"> нарушений, снижающих эффективность деятельности Корпорации, выявленных по результатам рассмотрения жалоб и обращений;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с учетом результатов работы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вносит руководству Корпорации или руководителям соответствующих подразделений Корпорации предложения по совершенствованию системы внутреннего контроля Корпорации в области закупок, </w:t>
      </w:r>
      <w:r w:rsidRPr="00F65089">
        <w:rPr>
          <w:bCs/>
          <w:sz w:val="28"/>
          <w:szCs w:val="28"/>
        </w:rPr>
        <w:t>продажи непрофильного имущества и сдачи имущества в аренду;</w:t>
      </w:r>
      <w:r w:rsidRPr="00F65089">
        <w:rPr>
          <w:rStyle w:val="FontStyle15"/>
          <w:sz w:val="28"/>
          <w:szCs w:val="28"/>
        </w:rPr>
        <w:t xml:space="preserve"> 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вносит руководству Корпорации или руководителям соответствующих подразделений Корпорации предложения по совершенствованию нормативного правового регулирования и повышению эффективности закупочной деятельности, </w:t>
      </w:r>
      <w:r w:rsidRPr="00F65089">
        <w:rPr>
          <w:bCs/>
          <w:sz w:val="28"/>
          <w:szCs w:val="28"/>
        </w:rPr>
        <w:t>продаж непрофильного имущества и сдачи имущества в аренду</w:t>
      </w:r>
      <w:r w:rsidRPr="00F65089">
        <w:rPr>
          <w:rStyle w:val="FontStyle15"/>
          <w:sz w:val="28"/>
          <w:szCs w:val="28"/>
        </w:rPr>
        <w:t>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>по результатам рассмотрения жалоб и обращений вносит уполномоченным лицам Корпорации предложения о проведении служебных расследований и привлечении к ответственности лиц, виновных в нарушениях законодательства Российской Федерации, подзаконных нормативных правовых актов Российской Федерации, правовых актов Корпорации в сфере закупок, продажи непрофильного имущества и сдачи имущества в аренду;</w:t>
      </w:r>
    </w:p>
    <w:p w:rsidR="00F65089" w:rsidRPr="00F65089" w:rsidRDefault="00F65089" w:rsidP="00F65089">
      <w:pPr>
        <w:ind w:firstLine="709"/>
        <w:rPr>
          <w:bCs/>
        </w:rPr>
      </w:pPr>
      <w:r w:rsidRPr="00F65089">
        <w:rPr>
          <w:bCs/>
        </w:rPr>
        <w:lastRenderedPageBreak/>
        <w:t xml:space="preserve">принимает решения о включении сведений о недобросовестном поставщике, исполнителе, подрядчике в реестр недобросовестных поставщиков </w:t>
      </w:r>
      <w:r w:rsidR="00FE575A">
        <w:rPr>
          <w:bCs/>
        </w:rPr>
        <w:t>Кор</w:t>
      </w:r>
      <w:r w:rsidRPr="00F65089">
        <w:t xml:space="preserve">порации и организаций </w:t>
      </w:r>
      <w:r w:rsidR="00FE575A">
        <w:t>Корпорации</w:t>
      </w:r>
      <w:r w:rsidRPr="00F65089">
        <w:t>;</w:t>
      </w:r>
      <w:r w:rsidRPr="00F65089">
        <w:rPr>
          <w:bCs/>
        </w:rPr>
        <w:t xml:space="preserve"> </w:t>
      </w:r>
    </w:p>
    <w:p w:rsidR="00F65089" w:rsidRPr="00F65089" w:rsidRDefault="00F65089" w:rsidP="00F65089">
      <w:pPr>
        <w:ind w:firstLine="709"/>
        <w:rPr>
          <w:bCs/>
        </w:rPr>
      </w:pPr>
      <w:r w:rsidRPr="00F65089">
        <w:rPr>
          <w:bCs/>
        </w:rPr>
        <w:t>осуществляет иные полномочия в установленной сфере деятельности в соответствии с положениями правовых актов Корпорации.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2.2. </w:t>
      </w:r>
      <w:r w:rsidRPr="00F65089">
        <w:rPr>
          <w:rStyle w:val="FontStyle15"/>
          <w:sz w:val="28"/>
          <w:szCs w:val="28"/>
        </w:rPr>
        <w:t xml:space="preserve">ЦАК </w:t>
      </w:r>
      <w:r>
        <w:rPr>
          <w:rStyle w:val="FontStyle15"/>
          <w:sz w:val="28"/>
          <w:szCs w:val="28"/>
        </w:rPr>
        <w:t>уполномочен</w:t>
      </w:r>
      <w:r w:rsidRPr="00F65089">
        <w:rPr>
          <w:rStyle w:val="FontStyle15"/>
          <w:sz w:val="28"/>
          <w:szCs w:val="28"/>
        </w:rPr>
        <w:t>: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запрашивать в установленном порядке и получать от организаций Корпорации материалы закупочной, </w:t>
      </w:r>
      <w:r w:rsidRPr="00F65089">
        <w:rPr>
          <w:sz w:val="28"/>
          <w:szCs w:val="28"/>
        </w:rPr>
        <w:t>конкурсной, аукционной комиссий, иные материалы, связанные с осуществлением процедур закупок</w:t>
      </w:r>
      <w:r w:rsidRPr="00F65089">
        <w:rPr>
          <w:bCs/>
          <w:sz w:val="28"/>
          <w:szCs w:val="28"/>
        </w:rPr>
        <w:t>,</w:t>
      </w:r>
      <w:r w:rsidRPr="00F65089">
        <w:rPr>
          <w:sz w:val="28"/>
          <w:szCs w:val="28"/>
        </w:rPr>
        <w:t xml:space="preserve"> </w:t>
      </w:r>
      <w:r w:rsidRPr="00F65089">
        <w:rPr>
          <w:bCs/>
          <w:sz w:val="28"/>
          <w:szCs w:val="28"/>
        </w:rPr>
        <w:t>продажи непрофильного имущества и сдачи имущества в аренду;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 w:rsidRPr="00F65089">
        <w:rPr>
          <w:bCs/>
          <w:sz w:val="28"/>
          <w:szCs w:val="28"/>
        </w:rPr>
        <w:t>приглашать на свои заседания представителей заказчика, организатора процедуры, продавца, агента, собственника имущества, членов закупочной, конкурсной, аукционной комиссии, экспертов и специалистов, получать объяснения (пояснения, заключения) с указанных лиц;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bCs/>
          <w:sz w:val="28"/>
          <w:szCs w:val="28"/>
        </w:rPr>
        <w:t xml:space="preserve">обращаться в органы управления заказчика, продавца, собственника имущества с информацией об имеющихся нарушениях </w:t>
      </w:r>
      <w:r w:rsidRPr="00F65089">
        <w:rPr>
          <w:sz w:val="28"/>
          <w:szCs w:val="28"/>
        </w:rPr>
        <w:t>законодательства Российской Федерации, подзаконных нормативных правовых актов Российской Федерации, правовых актов Корпорации;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вносить уполномоченным лицам Корпорации предложения о проведении мероприятий внутреннего контроля в отношении заказчика, </w:t>
      </w:r>
      <w:r w:rsidRPr="00F65089">
        <w:rPr>
          <w:bCs/>
          <w:sz w:val="28"/>
          <w:szCs w:val="28"/>
        </w:rPr>
        <w:t>организатора процедуры</w:t>
      </w:r>
      <w:r w:rsidRPr="00F65089">
        <w:rPr>
          <w:sz w:val="28"/>
          <w:szCs w:val="28"/>
        </w:rPr>
        <w:t xml:space="preserve">, </w:t>
      </w:r>
      <w:r w:rsidRPr="00F65089">
        <w:rPr>
          <w:bCs/>
          <w:sz w:val="28"/>
          <w:szCs w:val="28"/>
        </w:rPr>
        <w:t>организации отрасли, продавца,</w:t>
      </w:r>
      <w:r w:rsidRPr="00F65089">
        <w:rPr>
          <w:sz w:val="28"/>
          <w:szCs w:val="28"/>
        </w:rPr>
        <w:t xml:space="preserve"> собственника имущества, проведении служебных проверок, направлении материалов в уполномоченные органы государственной власти при наличии признаков преступлений и правонарушений;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вносить руководителям организаций Корпорации по результатам рассмотрения жалоб и обращений предложения о проведении служебных расследований и привлечении к ответственности лиц, виновных в нарушениях правовых актов Корпорации в сфере закупок, продажи н</w:t>
      </w:r>
      <w:r w:rsidRPr="00F65089">
        <w:rPr>
          <w:bCs/>
          <w:sz w:val="28"/>
          <w:szCs w:val="28"/>
        </w:rPr>
        <w:t>епрофильного имущества и сдачи имущества в аренду;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инициировать привлечение </w:t>
      </w:r>
      <w:r w:rsidRPr="00F65089">
        <w:rPr>
          <w:rStyle w:val="FontStyle15"/>
          <w:sz w:val="28"/>
          <w:szCs w:val="28"/>
        </w:rPr>
        <w:t xml:space="preserve">членов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и арбитражных комитетов дивизионов к ответственности, а также принятие решения о роспуске/прекращении деятельности арбитражного комитета дивизиона;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rStyle w:val="FontStyle15"/>
          <w:sz w:val="28"/>
          <w:szCs w:val="28"/>
        </w:rPr>
        <w:t>выдавать предписания о приостановке процедур закупок,</w:t>
      </w:r>
      <w:r w:rsidRPr="00F65089">
        <w:rPr>
          <w:bCs/>
          <w:sz w:val="28"/>
          <w:szCs w:val="28"/>
        </w:rPr>
        <w:t xml:space="preserve"> продажи непрофильного имущества и сдачи имущества в аренду в случаях, установленных правовыми актами Корпорации</w:t>
      </w:r>
      <w:r w:rsidRPr="00F65089">
        <w:rPr>
          <w:sz w:val="28"/>
          <w:szCs w:val="28"/>
        </w:rPr>
        <w:t>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2.3. ЦАК обязан: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объективно и беспристрастно рассматривать поступившие жалобы;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соблюдать сроки и процедуру рассмотрения жалоб, утвержденные правовыми актами Корпорации;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информировать заявителя и ответчика о результатах рассмотрения жалобы в порядке и сроки, установленные правовыми актами Корпорации;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обеспечить сохранность информации, составляющей государственную тайну, коммерческую тайну Корпорации, заказчика, </w:t>
      </w:r>
      <w:r w:rsidRPr="00F65089">
        <w:rPr>
          <w:bCs/>
          <w:sz w:val="28"/>
          <w:szCs w:val="28"/>
        </w:rPr>
        <w:t xml:space="preserve">продавца, собственника имущества, </w:t>
      </w:r>
      <w:r w:rsidRPr="00F65089">
        <w:rPr>
          <w:sz w:val="28"/>
          <w:szCs w:val="28"/>
        </w:rPr>
        <w:t>лица, обратившегося с жалобой, персональных данных и иных сведений ограниченного доступа;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lastRenderedPageBreak/>
        <w:t xml:space="preserve">выполнять иные обязанности, установленные законодательством Российской Федерации, подзаконными нормативными правовыми актами Российской Федерации и правовыми актами Корпорации.   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3. Порядок формирования ЦАК </w:t>
      </w:r>
    </w:p>
    <w:p w:rsidR="00F65089" w:rsidRPr="00F65089" w:rsidRDefault="00F65089" w:rsidP="00F65089">
      <w:pPr>
        <w:pStyle w:val="ConsPlusNormal"/>
        <w:ind w:firstLine="709"/>
        <w:jc w:val="both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3.1. Численность и персональный состав членов ЦАК определяется приказом генерального директора Корпорации.</w:t>
      </w:r>
    </w:p>
    <w:p w:rsidR="00F65089" w:rsidRPr="00F65089" w:rsidRDefault="00F65089" w:rsidP="00FE575A">
      <w:pPr>
        <w:pStyle w:val="Style7"/>
        <w:widowControl/>
        <w:tabs>
          <w:tab w:val="left" w:pos="816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3.2. 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возглавляет председатель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(далее </w:t>
      </w:r>
      <w:r w:rsidR="00FE575A">
        <w:rPr>
          <w:rStyle w:val="FontStyle15"/>
          <w:sz w:val="28"/>
          <w:szCs w:val="28"/>
        </w:rPr>
        <w:t>–</w:t>
      </w:r>
      <w:r w:rsidRPr="00F65089">
        <w:rPr>
          <w:rStyle w:val="FontStyle15"/>
          <w:sz w:val="28"/>
          <w:szCs w:val="28"/>
        </w:rPr>
        <w:t xml:space="preserve"> председатель), который назначается и освобождается приказом генерального директора Корпорации. </w:t>
      </w:r>
    </w:p>
    <w:p w:rsidR="00F65089" w:rsidRPr="00F65089" w:rsidRDefault="00F65089" w:rsidP="00F65089">
      <w:pPr>
        <w:pStyle w:val="ConsPlusNormal"/>
        <w:ind w:firstLine="709"/>
        <w:jc w:val="both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3.3. В составе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приказом Корпорации может быть назначен заместитель председателя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. Заместитель </w:t>
      </w:r>
      <w:r w:rsidR="00FE575A">
        <w:rPr>
          <w:rStyle w:val="FontStyle15"/>
          <w:sz w:val="28"/>
          <w:szCs w:val="28"/>
        </w:rPr>
        <w:t>п</w:t>
      </w:r>
      <w:r w:rsidRPr="00F65089">
        <w:rPr>
          <w:rStyle w:val="FontStyle15"/>
          <w:sz w:val="28"/>
          <w:szCs w:val="28"/>
        </w:rPr>
        <w:t xml:space="preserve">редседателя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назначается исключительно из состава подразделения, обеспечивающего деятельность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>.</w:t>
      </w:r>
    </w:p>
    <w:p w:rsidR="00F65089" w:rsidRPr="00F65089" w:rsidRDefault="00F65089" w:rsidP="00F65089">
      <w:pPr>
        <w:pStyle w:val="Style7"/>
        <w:widowControl/>
        <w:tabs>
          <w:tab w:val="left" w:pos="816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3.4. Срок полномочий членов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(за исключением председателя и его заместителей) составляет три года. Член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продолжает выполнять свои функции по истечении указанного срока до момента исключения из членов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приказом Корпорации. Работники Корпорации и организаций Корпорации могут быть наделены полномочиями члена ЦАК неограниченное число раз. </w:t>
      </w:r>
    </w:p>
    <w:p w:rsidR="00F65089" w:rsidRPr="00F65089" w:rsidRDefault="00F65089" w:rsidP="00F65089">
      <w:pPr>
        <w:pStyle w:val="Style7"/>
        <w:widowControl/>
        <w:tabs>
          <w:tab w:val="left" w:pos="816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3.5. При включении работника в состав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в перечень совместных обязанностей должностной инструкции данного работника, за исключением председателя и заместителя председателя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, автоматически приказом Корпорации включается функция по участию в заседаниях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. </w:t>
      </w:r>
    </w:p>
    <w:p w:rsidR="00F65089" w:rsidRPr="00F65089" w:rsidRDefault="00F65089" w:rsidP="00F65089">
      <w:pPr>
        <w:pStyle w:val="Style7"/>
        <w:widowControl/>
        <w:tabs>
          <w:tab w:val="left" w:pos="816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3.6. При включении в состав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работники могут проходить повышение квалификации в сфере контроля конкурентной политики.</w:t>
      </w:r>
    </w:p>
    <w:p w:rsidR="00F65089" w:rsidRPr="00F65089" w:rsidRDefault="00F65089" w:rsidP="00F65089">
      <w:pPr>
        <w:pStyle w:val="Style7"/>
        <w:widowControl/>
        <w:tabs>
          <w:tab w:val="left" w:pos="816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3.7. Для организации и технического обеспечения проведения заседаний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 из состава подразделения, обеспечивающего деятельность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, </w:t>
      </w:r>
      <w:r w:rsidR="00FE575A">
        <w:rPr>
          <w:sz w:val="28"/>
          <w:szCs w:val="28"/>
        </w:rPr>
        <w:t>п</w:t>
      </w:r>
      <w:r w:rsidRPr="00F65089">
        <w:rPr>
          <w:sz w:val="28"/>
          <w:szCs w:val="28"/>
        </w:rPr>
        <w:t xml:space="preserve">редседателем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 назначается секретарь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, который не является членом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>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4. Состав и полномочия членов ЦАК </w:t>
      </w:r>
    </w:p>
    <w:p w:rsidR="00F65089" w:rsidRPr="00F65089" w:rsidRDefault="00F65089" w:rsidP="00C416E6">
      <w:pPr>
        <w:pStyle w:val="Style7"/>
        <w:widowControl/>
        <w:tabs>
          <w:tab w:val="left" w:pos="1051"/>
        </w:tabs>
        <w:spacing w:line="240" w:lineRule="auto"/>
        <w:ind w:firstLine="709"/>
        <w:outlineLvl w:val="0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4.1.</w:t>
      </w:r>
      <w:r w:rsidRPr="00F65089">
        <w:rPr>
          <w:rStyle w:val="FontStyle15"/>
          <w:sz w:val="28"/>
          <w:szCs w:val="28"/>
        </w:rPr>
        <w:tab/>
        <w:t>Председатель ЦАК:</w:t>
      </w:r>
    </w:p>
    <w:p w:rsidR="00F65089" w:rsidRPr="00F65089" w:rsidRDefault="00F65089" w:rsidP="00F65089">
      <w:pPr>
        <w:pStyle w:val="Style7"/>
        <w:widowControl/>
        <w:tabs>
          <w:tab w:val="left" w:pos="105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планирует, организует и контролирует деятельность ЦАК, формирует и корректирует план работы ЦАК;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созывает заседания ЦАК;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осуществляет руководство деятельностью ЦАК;</w:t>
      </w:r>
    </w:p>
    <w:p w:rsidR="00F65089" w:rsidRPr="00F65089" w:rsidRDefault="00F65089" w:rsidP="00F65089">
      <w:pPr>
        <w:pStyle w:val="Style6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утверждает повестку дня, состав членов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>, участвующих в заседании, и перечень лиц, приглашаемых на заседание ЦАК;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председательствует на заседаниях ЦАК, проводит его заседания и утверждает протоколы заседаний (заключения);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bCs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подписывает протоколы заседаний (заключения) ЦАК и иные документы </w:t>
      </w:r>
      <w:r w:rsidRPr="00F65089">
        <w:rPr>
          <w:bCs/>
          <w:sz w:val="28"/>
          <w:szCs w:val="28"/>
        </w:rPr>
        <w:t>в адрес организаций Корпорации;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bCs/>
          <w:sz w:val="28"/>
          <w:szCs w:val="28"/>
        </w:rPr>
        <w:t xml:space="preserve">обеспечивает </w:t>
      </w:r>
      <w:r w:rsidRPr="00F65089">
        <w:rPr>
          <w:sz w:val="28"/>
          <w:szCs w:val="28"/>
        </w:rPr>
        <w:t>соблюдение сроков и установленную процедуру рассмотрения жалоб, утвержденную правовыми актами Корпорации;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информирует заявителя и ответчика о результатах рассмотрения жалобы в порядке и сроки, установленные правовыми актами Корпорации;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lastRenderedPageBreak/>
        <w:t xml:space="preserve">координирует работу по контролю исполнения заключений и рекомендаций </w:t>
      </w:r>
      <w:r w:rsidRPr="00F65089">
        <w:rPr>
          <w:rStyle w:val="FontStyle15"/>
          <w:sz w:val="28"/>
          <w:szCs w:val="28"/>
        </w:rPr>
        <w:t>ЦАК;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осуществляет методическое руководство деятельностью арбитражных комитетов дивизионов; 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вносит уполномоченным лицам Корпорации предложения о проведении мероприятий внутреннего контроля в отношении заказчика, </w:t>
      </w:r>
      <w:r w:rsidRPr="00F65089">
        <w:rPr>
          <w:bCs/>
          <w:sz w:val="28"/>
          <w:szCs w:val="28"/>
        </w:rPr>
        <w:t xml:space="preserve">продавца, собственника имущества, организаций Корпорации, </w:t>
      </w:r>
      <w:r w:rsidRPr="00F65089">
        <w:rPr>
          <w:sz w:val="28"/>
          <w:szCs w:val="28"/>
        </w:rPr>
        <w:t>проведении служебных проверок, направлении материалов в уполномоченные органы государственной власти при наличии признаков преступлений и правонарушений.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устанавливает функциональные ключевы</w:t>
      </w:r>
      <w:r w:rsidR="00FE575A">
        <w:rPr>
          <w:rStyle w:val="FontStyle15"/>
          <w:sz w:val="28"/>
          <w:szCs w:val="28"/>
        </w:rPr>
        <w:t>е</w:t>
      </w:r>
      <w:r w:rsidRPr="00F65089">
        <w:rPr>
          <w:rStyle w:val="FontStyle15"/>
          <w:sz w:val="28"/>
          <w:szCs w:val="28"/>
        </w:rPr>
        <w:t xml:space="preserve"> показател</w:t>
      </w:r>
      <w:r w:rsidR="00FE575A">
        <w:rPr>
          <w:rStyle w:val="FontStyle15"/>
          <w:sz w:val="28"/>
          <w:szCs w:val="28"/>
        </w:rPr>
        <w:t>и</w:t>
      </w:r>
      <w:r w:rsidRPr="00F65089">
        <w:rPr>
          <w:rStyle w:val="FontStyle15"/>
          <w:sz w:val="28"/>
          <w:szCs w:val="28"/>
        </w:rPr>
        <w:t xml:space="preserve"> эффективности председателей арбитражных комитетов дивизионов;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обеспечивает соблюдение установленных требований при выполнении работ и проведении мероприятий, связанных с использованием сведений, </w:t>
      </w:r>
      <w:r w:rsidRPr="00F65089">
        <w:rPr>
          <w:sz w:val="28"/>
          <w:szCs w:val="28"/>
        </w:rPr>
        <w:t xml:space="preserve">составляющих государственную тайну, коммерческую тайну Корпорации, заказчика, </w:t>
      </w:r>
      <w:r w:rsidRPr="00F65089">
        <w:rPr>
          <w:bCs/>
          <w:sz w:val="28"/>
          <w:szCs w:val="28"/>
        </w:rPr>
        <w:t xml:space="preserve">продавца, собственника имущества, </w:t>
      </w:r>
      <w:r w:rsidRPr="00F65089">
        <w:rPr>
          <w:sz w:val="28"/>
          <w:szCs w:val="28"/>
        </w:rPr>
        <w:t>лица, обратившегося с жалобой, персональных данных и иных сведений ограниченного доступа;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осуществляет иные полномочия, установленные локальными правовыми актами Корпорации.</w:t>
      </w:r>
    </w:p>
    <w:p w:rsidR="00F65089" w:rsidRPr="00F65089" w:rsidRDefault="00F65089" w:rsidP="00C416E6">
      <w:pPr>
        <w:pStyle w:val="Style4"/>
        <w:widowControl/>
        <w:spacing w:line="240" w:lineRule="auto"/>
        <w:ind w:firstLine="709"/>
        <w:outlineLvl w:val="0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4.2. Заместитель председателя </w:t>
      </w:r>
      <w:r w:rsidRPr="00F65089">
        <w:rPr>
          <w:rStyle w:val="FontStyle15"/>
          <w:sz w:val="28"/>
          <w:szCs w:val="28"/>
        </w:rPr>
        <w:t>ЦАК:</w:t>
      </w:r>
    </w:p>
    <w:p w:rsidR="00F65089" w:rsidRPr="00F65089" w:rsidRDefault="00F65089" w:rsidP="00F65089">
      <w:pPr>
        <w:pStyle w:val="Style4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во время отсутствия председателя </w:t>
      </w:r>
      <w:r w:rsidRPr="00F65089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 выполняет его функции;</w:t>
      </w:r>
    </w:p>
    <w:p w:rsidR="00F65089" w:rsidRPr="00F65089" w:rsidRDefault="00F65089" w:rsidP="00F65089">
      <w:pPr>
        <w:pStyle w:val="Style4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осуществляет полномочия председателя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 при рассмотрении отдельных жалоб, определенных ему председателем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>;</w:t>
      </w:r>
    </w:p>
    <w:p w:rsidR="00F65089" w:rsidRPr="00F65089" w:rsidRDefault="00F65089" w:rsidP="00F65089">
      <w:pPr>
        <w:pStyle w:val="Style4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принимает участие в заседаниях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>;</w:t>
      </w:r>
    </w:p>
    <w:p w:rsidR="00F65089" w:rsidRPr="00F65089" w:rsidRDefault="00F65089" w:rsidP="00F65089">
      <w:pPr>
        <w:pStyle w:val="Style4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подотчетен председателю </w:t>
      </w:r>
      <w:r w:rsidRPr="00F65089">
        <w:rPr>
          <w:rStyle w:val="FontStyle15"/>
          <w:sz w:val="28"/>
          <w:szCs w:val="28"/>
        </w:rPr>
        <w:t>ЦАК.</w:t>
      </w:r>
    </w:p>
    <w:p w:rsidR="00F65089" w:rsidRPr="00F65089" w:rsidRDefault="00F65089" w:rsidP="00C416E6">
      <w:pPr>
        <w:pStyle w:val="Style4"/>
        <w:widowControl/>
        <w:spacing w:line="240" w:lineRule="auto"/>
        <w:ind w:firstLine="709"/>
        <w:outlineLvl w:val="0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4.3. Члены ЦАК:</w:t>
      </w:r>
    </w:p>
    <w:p w:rsidR="00F65089" w:rsidRPr="00F65089" w:rsidRDefault="00F65089" w:rsidP="00F65089">
      <w:pPr>
        <w:pStyle w:val="Style7"/>
        <w:widowControl/>
        <w:tabs>
          <w:tab w:val="left" w:pos="802"/>
        </w:tabs>
        <w:spacing w:line="240" w:lineRule="auto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ab/>
        <w:t>знакомятся с материалами, связанными с деятельностью ЦАК;</w:t>
      </w:r>
    </w:p>
    <w:p w:rsidR="00F65089" w:rsidRPr="00F65089" w:rsidRDefault="00F65089" w:rsidP="00F65089">
      <w:pPr>
        <w:pStyle w:val="Style7"/>
        <w:widowControl/>
        <w:tabs>
          <w:tab w:val="left" w:pos="802"/>
        </w:tabs>
        <w:spacing w:line="240" w:lineRule="auto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ab/>
        <w:t xml:space="preserve">участвуют в заседаниях </w:t>
      </w:r>
      <w:r w:rsidR="00FE575A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>, обсуждении, выработке и принятии решений ЦАК;</w:t>
      </w:r>
    </w:p>
    <w:p w:rsidR="00F65089" w:rsidRPr="00F65089" w:rsidRDefault="00F65089" w:rsidP="00F65089">
      <w:pPr>
        <w:pStyle w:val="Style7"/>
        <w:widowControl/>
        <w:tabs>
          <w:tab w:val="left" w:pos="802"/>
        </w:tabs>
        <w:spacing w:line="240" w:lineRule="auto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ab/>
        <w:t>подписывают протокол заседания (заключение) ЦАК, в случае несогласия его подписать приводят в протоколе (заключении) письменное обоснование своего отказа;</w:t>
      </w:r>
    </w:p>
    <w:p w:rsidR="00F65089" w:rsidRPr="00F65089" w:rsidRDefault="00F65089" w:rsidP="00F65089">
      <w:pPr>
        <w:pStyle w:val="Style7"/>
        <w:widowControl/>
        <w:tabs>
          <w:tab w:val="left" w:pos="802"/>
        </w:tabs>
        <w:spacing w:line="240" w:lineRule="auto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ab/>
        <w:t>обеспечивают конфиденциальность рассматриваемых на ЦАК материалов и информации в соответствии с нормативными актами Корпорации;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ab/>
        <w:t>реализуют иные полномочия ЦАК.</w:t>
      </w:r>
    </w:p>
    <w:p w:rsidR="00F65089" w:rsidRPr="00F65089" w:rsidRDefault="00F65089" w:rsidP="00C416E6">
      <w:pPr>
        <w:pStyle w:val="1"/>
        <w:keepNext w:val="0"/>
        <w:tabs>
          <w:tab w:val="left" w:pos="1701"/>
        </w:tabs>
        <w:spacing w:before="0"/>
        <w:ind w:left="709"/>
        <w:jc w:val="both"/>
        <w:rPr>
          <w:b/>
        </w:rPr>
      </w:pPr>
      <w:r w:rsidRPr="00F65089">
        <w:t>4.4. Секретарь ЦАК:</w:t>
      </w:r>
    </w:p>
    <w:p w:rsidR="00F65089" w:rsidRPr="00F65089" w:rsidRDefault="00F65089" w:rsidP="00F65089">
      <w:pPr>
        <w:ind w:firstLine="708"/>
      </w:pPr>
      <w:r w:rsidRPr="00F65089">
        <w:t xml:space="preserve">организует по поручению председателя ЦАК </w:t>
      </w:r>
      <w:r w:rsidRPr="00F65089">
        <w:rPr>
          <w:rFonts w:eastAsia="MS Mincho"/>
          <w:color w:val="000000"/>
        </w:rPr>
        <w:t xml:space="preserve">проведение </w:t>
      </w:r>
      <w:r w:rsidRPr="00F65089">
        <w:t xml:space="preserve">заседания </w:t>
      </w:r>
      <w:r w:rsidR="003C517D">
        <w:rPr>
          <w:rStyle w:val="FontStyle15"/>
          <w:sz w:val="28"/>
          <w:szCs w:val="28"/>
        </w:rPr>
        <w:t>ЦАК</w:t>
      </w:r>
      <w:r w:rsidRPr="00F65089">
        <w:t>,</w:t>
      </w:r>
      <w:r w:rsidRPr="00F65089">
        <w:rPr>
          <w:rFonts w:eastAsia="MS Mincho"/>
          <w:color w:val="000000"/>
        </w:rPr>
        <w:t xml:space="preserve"> согласовывает с председателем </w:t>
      </w:r>
      <w:r w:rsidR="003C517D">
        <w:rPr>
          <w:rStyle w:val="FontStyle15"/>
          <w:sz w:val="28"/>
          <w:szCs w:val="28"/>
        </w:rPr>
        <w:t>ЦАК</w:t>
      </w:r>
      <w:r w:rsidR="0033719F">
        <w:rPr>
          <w:rFonts w:eastAsia="MS Mincho"/>
          <w:color w:val="000000"/>
        </w:rPr>
        <w:t xml:space="preserve"> дату, время</w:t>
      </w:r>
      <w:r w:rsidRPr="00F65089">
        <w:rPr>
          <w:rFonts w:eastAsia="MS Mincho"/>
          <w:color w:val="000000"/>
        </w:rPr>
        <w:t xml:space="preserve"> и место проведения плановых и внеплановых заседаний, обеспечивает помещение, наличие и работоспособность необходимого оборудования,</w:t>
      </w:r>
      <w:r w:rsidRPr="00F65089">
        <w:t xml:space="preserve"> информирует членов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 и лиц, приглашенных для участия в заседании </w:t>
      </w:r>
      <w:r w:rsidR="003C517D">
        <w:rPr>
          <w:rStyle w:val="FontStyle15"/>
          <w:sz w:val="28"/>
          <w:szCs w:val="28"/>
        </w:rPr>
        <w:t>ЦАК</w:t>
      </w:r>
      <w:r w:rsidRPr="00F65089">
        <w:t>, о предстоящих плановых и внеочередных заседаниях;</w:t>
      </w:r>
    </w:p>
    <w:p w:rsidR="00F65089" w:rsidRPr="00F65089" w:rsidRDefault="00F65089" w:rsidP="00F65089">
      <w:pPr>
        <w:ind w:firstLine="708"/>
      </w:pPr>
      <w:r w:rsidRPr="00F65089">
        <w:t xml:space="preserve">готовит материалы к предстоящему заседанию </w:t>
      </w:r>
      <w:r w:rsidR="003C517D">
        <w:rPr>
          <w:rStyle w:val="FontStyle15"/>
          <w:sz w:val="28"/>
          <w:szCs w:val="28"/>
        </w:rPr>
        <w:t>ЦАК</w:t>
      </w:r>
      <w:r w:rsidRPr="00F65089">
        <w:t>;</w:t>
      </w:r>
    </w:p>
    <w:p w:rsidR="00F65089" w:rsidRPr="00F65089" w:rsidRDefault="00F65089" w:rsidP="00F65089">
      <w:pPr>
        <w:ind w:firstLine="708"/>
      </w:pPr>
      <w:r w:rsidRPr="00F65089">
        <w:t xml:space="preserve">формирует и рассылает членам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, лицам, приглашенным для участия в заседании </w:t>
      </w:r>
      <w:r w:rsidR="003C517D">
        <w:rPr>
          <w:rStyle w:val="FontStyle15"/>
          <w:sz w:val="28"/>
          <w:szCs w:val="28"/>
        </w:rPr>
        <w:t>ЦАК</w:t>
      </w:r>
      <w:r w:rsidRPr="00F65089">
        <w:t>, проект повестки дня, а также необходимые для проведения заседаний материалы и документы или порядок ознакомления с ними;</w:t>
      </w:r>
    </w:p>
    <w:p w:rsidR="00F65089" w:rsidRPr="00F65089" w:rsidRDefault="00F65089" w:rsidP="00F65089">
      <w:pPr>
        <w:ind w:firstLine="708"/>
      </w:pPr>
      <w:r w:rsidRPr="00F65089">
        <w:t xml:space="preserve">оформляет протоколы заседаний (заключения) в соответствии с инструкцией по делопроизводству </w:t>
      </w:r>
      <w:r w:rsidR="003C517D">
        <w:rPr>
          <w:rStyle w:val="FontStyle15"/>
          <w:sz w:val="28"/>
          <w:szCs w:val="28"/>
        </w:rPr>
        <w:t>ЦАК</w:t>
      </w:r>
      <w:r w:rsidRPr="00F65089">
        <w:t>;</w:t>
      </w:r>
    </w:p>
    <w:p w:rsidR="00F65089" w:rsidRPr="00F65089" w:rsidRDefault="00F65089" w:rsidP="00F65089">
      <w:pPr>
        <w:ind w:firstLine="708"/>
      </w:pPr>
      <w:r w:rsidRPr="00F65089">
        <w:lastRenderedPageBreak/>
        <w:t xml:space="preserve">размещает на официальном сайте по закупкам атомной отрасли, официальном сайте </w:t>
      </w:r>
      <w:r w:rsidR="003C517D">
        <w:t>Корпорации</w:t>
      </w:r>
      <w:r w:rsidRPr="00F65089">
        <w:t xml:space="preserve"> по реализации непрофильного имущества и сдаче в аренду недвижимого имущества информацию о поступивших жалобах и результатах их рассмотрения;</w:t>
      </w:r>
    </w:p>
    <w:p w:rsidR="00F65089" w:rsidRPr="00F65089" w:rsidRDefault="00F65089" w:rsidP="00F65089">
      <w:pPr>
        <w:ind w:firstLine="708"/>
      </w:pPr>
      <w:r w:rsidRPr="00F65089">
        <w:t xml:space="preserve">направляет решения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 лицам, участвовавшим в заседании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, иным лицам по поручению председателя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; </w:t>
      </w:r>
    </w:p>
    <w:p w:rsidR="00F65089" w:rsidRPr="00F65089" w:rsidRDefault="00F65089" w:rsidP="00F65089">
      <w:pPr>
        <w:ind w:firstLine="708"/>
      </w:pPr>
      <w:r w:rsidRPr="00F65089">
        <w:t xml:space="preserve">по поручению председателя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 осуществляет подготовку выписок из протоколов заседаний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 (заключений); </w:t>
      </w:r>
    </w:p>
    <w:p w:rsidR="00F65089" w:rsidRPr="00F65089" w:rsidRDefault="00F65089" w:rsidP="00F65089">
      <w:pPr>
        <w:ind w:firstLine="708"/>
      </w:pPr>
      <w:r w:rsidRPr="00F65089">
        <w:t xml:space="preserve">передает членам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 поручения председателя </w:t>
      </w:r>
      <w:r w:rsidR="003C517D">
        <w:rPr>
          <w:rStyle w:val="FontStyle15"/>
          <w:sz w:val="28"/>
          <w:szCs w:val="28"/>
        </w:rPr>
        <w:t>ЦАК</w:t>
      </w:r>
      <w:r w:rsidRPr="00F65089">
        <w:t>;</w:t>
      </w:r>
    </w:p>
    <w:p w:rsidR="00F65089" w:rsidRPr="00F65089" w:rsidRDefault="00F65089" w:rsidP="00F650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89">
        <w:rPr>
          <w:rFonts w:ascii="Times New Roman" w:hAnsi="Times New Roman" w:cs="Times New Roman"/>
          <w:sz w:val="28"/>
          <w:szCs w:val="28"/>
        </w:rPr>
        <w:t xml:space="preserve">отвечает за организацию хранения и архивирования материалов, связанных с деятельностью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Fonts w:ascii="Times New Roman" w:hAnsi="Times New Roman" w:cs="Times New Roman"/>
          <w:sz w:val="28"/>
          <w:szCs w:val="28"/>
        </w:rPr>
        <w:t>, в соответствии утвержденными требованиями Корпорации по делопроизводству;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осуществляет прочую организационную и информационную поддержку деятельности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>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5. Порядок проведения заседаний 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F65089">
        <w:rPr>
          <w:rStyle w:val="FontStyle15"/>
          <w:sz w:val="28"/>
          <w:szCs w:val="28"/>
        </w:rPr>
        <w:t>5.1.</w:t>
      </w:r>
      <w:r w:rsidRPr="00F65089">
        <w:rPr>
          <w:sz w:val="28"/>
          <w:szCs w:val="28"/>
        </w:rPr>
        <w:t xml:space="preserve"> Заседания ЦАК созываются председателем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 в форме: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простого заседания;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расширенного заседания.</w:t>
      </w:r>
    </w:p>
    <w:p w:rsid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5.2. Повестка дня, место, дата и время проведения заседания ЦАК, состав лиц, участвующих в заседании, определяются и утверждаются его председателем.</w:t>
      </w:r>
      <w:r>
        <w:rPr>
          <w:rStyle w:val="FontStyle15"/>
          <w:sz w:val="28"/>
          <w:szCs w:val="28"/>
        </w:rPr>
        <w:t xml:space="preserve"> 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Проект повестки дня и материалы по вопросам повестки дня рассылаются участникам заседания в письменной форме или по электронной почте.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i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5.3. Заседания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проводятся в форме очного присутствия или с использованием видеоконференцсвязи (при наличии технической возможности).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5.4. Простое заседание ЦАК созывается для рассмотрения жалоб от организаций и физических лиц и поручений органов управления Корпорации на действия (бездействия) закупочной, конкурсной, аукционной комиссий, должностных лиц заказчика, организатора процедуры</w:t>
      </w:r>
      <w:r w:rsidRPr="00F65089">
        <w:rPr>
          <w:bCs/>
          <w:sz w:val="28"/>
          <w:szCs w:val="28"/>
        </w:rPr>
        <w:t xml:space="preserve">, продавца, агента, собственника имущества </w:t>
      </w:r>
      <w:r w:rsidRPr="00F65089">
        <w:rPr>
          <w:sz w:val="28"/>
          <w:szCs w:val="28"/>
        </w:rPr>
        <w:t>по проведенным процедурам закупок,</w:t>
      </w:r>
      <w:r w:rsidRPr="00F65089">
        <w:rPr>
          <w:bCs/>
          <w:sz w:val="28"/>
          <w:szCs w:val="28"/>
        </w:rPr>
        <w:t xml:space="preserve"> продажи непрофильного имущества и сдачи имущества в аренду</w:t>
      </w:r>
      <w:r w:rsidRPr="00F65089">
        <w:rPr>
          <w:sz w:val="28"/>
          <w:szCs w:val="28"/>
        </w:rPr>
        <w:t>.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>Порядок и сроки рассмотрения жалобы (поручения), принятия по ним решения, направления заключений и информации устанавливается правовыми актами Корпорации.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sz w:val="28"/>
          <w:szCs w:val="28"/>
        </w:rPr>
      </w:pPr>
      <w:r w:rsidRPr="00F65089">
        <w:rPr>
          <w:sz w:val="28"/>
          <w:szCs w:val="28"/>
        </w:rPr>
        <w:t xml:space="preserve">В простом заседании принимает участие не менее трех членов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. Председательствует на простом заседании председатель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 или </w:t>
      </w:r>
      <w:r w:rsidRPr="00F65089">
        <w:rPr>
          <w:rStyle w:val="FontStyle15"/>
          <w:sz w:val="28"/>
          <w:szCs w:val="28"/>
        </w:rPr>
        <w:t xml:space="preserve">его заместитель либо иной уполномоченный председателем член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. </w:t>
      </w:r>
    </w:p>
    <w:p w:rsidR="00F65089" w:rsidRPr="00F65089" w:rsidRDefault="00F65089" w:rsidP="00F65089">
      <w:pPr>
        <w:ind w:firstLine="709"/>
      </w:pPr>
      <w:r w:rsidRPr="00F65089">
        <w:t xml:space="preserve">Число членов простого заседания ЦАК вместе с председателем должно быть нечетным.  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>5.5. Расширенное заседание ЦАК созывается для в</w:t>
      </w:r>
      <w:r w:rsidRPr="00F65089">
        <w:rPr>
          <w:rStyle w:val="FontStyle15"/>
          <w:sz w:val="28"/>
          <w:szCs w:val="28"/>
        </w:rPr>
        <w:t xml:space="preserve">ыработки согласованной позиции и предложений по устранению причин, приводящих к нарушениям нормативных правовых актов Российской Федерации и правовых актов Корпорации, а также выявленных в ходе деятельности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 факторов, снижающих эффективность деятельности Корпорации и организаций Корпорации в сфере закупок, </w:t>
      </w:r>
      <w:r w:rsidRPr="00F65089">
        <w:rPr>
          <w:bCs/>
          <w:sz w:val="28"/>
          <w:szCs w:val="28"/>
        </w:rPr>
        <w:t>продажи непрофильного имущества и сдачи имущества в аренду</w:t>
      </w:r>
      <w:r w:rsidRPr="00F65089">
        <w:rPr>
          <w:rStyle w:val="FontStyle15"/>
          <w:sz w:val="28"/>
          <w:szCs w:val="28"/>
        </w:rPr>
        <w:t xml:space="preserve">; </w:t>
      </w:r>
      <w:r w:rsidRPr="00F65089">
        <w:rPr>
          <w:rStyle w:val="FontStyle15"/>
          <w:sz w:val="28"/>
          <w:szCs w:val="28"/>
        </w:rPr>
        <w:lastRenderedPageBreak/>
        <w:t>предложений по совершенствованию системы внутреннего контроля Корпорации в области закупок,</w:t>
      </w:r>
      <w:r w:rsidRPr="00F65089">
        <w:rPr>
          <w:bCs/>
          <w:sz w:val="28"/>
          <w:szCs w:val="28"/>
        </w:rPr>
        <w:t xml:space="preserve"> продаж непрофильного имущества и сдачи имущества в аренду</w:t>
      </w:r>
      <w:r w:rsidRPr="00F65089">
        <w:rPr>
          <w:rStyle w:val="FontStyle15"/>
          <w:sz w:val="28"/>
          <w:szCs w:val="28"/>
        </w:rPr>
        <w:t>, повышению эффективности и результативности работы структурных подразделений Корпорации и организаций Корпорации; решения иных вопросов, предусмотренных настоящим Положением и иными правовыми актами Корпорации.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На расширенном заседании председательствует исключительно </w:t>
      </w:r>
      <w:r w:rsidR="0033719F">
        <w:rPr>
          <w:sz w:val="28"/>
          <w:szCs w:val="28"/>
        </w:rPr>
        <w:t>п</w:t>
      </w:r>
      <w:r w:rsidRPr="00F65089">
        <w:rPr>
          <w:sz w:val="28"/>
          <w:szCs w:val="28"/>
        </w:rPr>
        <w:t xml:space="preserve">редседатель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>.</w:t>
      </w:r>
    </w:p>
    <w:p w:rsidR="00F65089" w:rsidRPr="00F65089" w:rsidRDefault="00F65089" w:rsidP="00F65089">
      <w:pPr>
        <w:pStyle w:val="1"/>
        <w:keepNext w:val="0"/>
        <w:spacing w:before="0"/>
        <w:ind w:firstLine="709"/>
        <w:jc w:val="both"/>
        <w:rPr>
          <w:b/>
        </w:rPr>
      </w:pPr>
      <w:r w:rsidRPr="00F65089">
        <w:t xml:space="preserve">5.6. Простое заседание ЦАК считается правомочным (имеет кворум), если на нем присутствует председатель </w:t>
      </w:r>
      <w:r w:rsidR="003C517D">
        <w:rPr>
          <w:rStyle w:val="FontStyle15"/>
          <w:sz w:val="28"/>
          <w:szCs w:val="28"/>
        </w:rPr>
        <w:t>ЦАК</w:t>
      </w:r>
      <w:r w:rsidRPr="00F65089">
        <w:t xml:space="preserve"> (его заместитель или уполномоченное лицо) и не менее двух других членов </w:t>
      </w:r>
      <w:r w:rsidR="003C517D">
        <w:rPr>
          <w:rStyle w:val="FontStyle15"/>
          <w:sz w:val="28"/>
          <w:szCs w:val="28"/>
        </w:rPr>
        <w:t>ЦАК</w:t>
      </w:r>
      <w:r w:rsidRPr="00F65089">
        <w:t>.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Расширенное заседание ЦАК </w:t>
      </w:r>
      <w:r w:rsidRPr="00F65089">
        <w:rPr>
          <w:sz w:val="28"/>
          <w:szCs w:val="28"/>
        </w:rPr>
        <w:t xml:space="preserve">считается правомочным (имеет кворум), если на нем присутствует </w:t>
      </w:r>
      <w:r w:rsidRPr="00F65089">
        <w:rPr>
          <w:rStyle w:val="FontStyle15"/>
          <w:sz w:val="28"/>
          <w:szCs w:val="28"/>
        </w:rPr>
        <w:t xml:space="preserve">не менее половины членов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>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65089">
        <w:rPr>
          <w:rStyle w:val="FontStyle15"/>
          <w:sz w:val="28"/>
          <w:szCs w:val="28"/>
        </w:rPr>
        <w:t>5.7. Лицами, приглашаемыми на заседания ЦАК, могут быть</w:t>
      </w:r>
      <w:r w:rsidRPr="00F65089">
        <w:rPr>
          <w:sz w:val="28"/>
          <w:szCs w:val="28"/>
        </w:rPr>
        <w:t xml:space="preserve"> лицо, обратившееся с жалобой, ответчик, эксперты и иные лица (при необходимости).</w:t>
      </w: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sz w:val="28"/>
          <w:szCs w:val="28"/>
        </w:rPr>
        <w:t xml:space="preserve">Эксперты по поручению </w:t>
      </w:r>
      <w:r w:rsidRPr="00F65089">
        <w:rPr>
          <w:rStyle w:val="FontStyle15"/>
          <w:sz w:val="28"/>
          <w:szCs w:val="28"/>
        </w:rPr>
        <w:t xml:space="preserve">ЦАК </w:t>
      </w:r>
      <w:r w:rsidRPr="00F65089">
        <w:rPr>
          <w:sz w:val="28"/>
          <w:szCs w:val="28"/>
        </w:rPr>
        <w:t xml:space="preserve">готовят письменные заключения и иные документы по рассматриваемым вопросам, могут участвовать в заседаниях </w:t>
      </w:r>
      <w:r w:rsidRPr="00F65089">
        <w:rPr>
          <w:rStyle w:val="FontStyle15"/>
          <w:sz w:val="28"/>
          <w:szCs w:val="28"/>
        </w:rPr>
        <w:t>ЦАК</w:t>
      </w:r>
      <w:r w:rsidRPr="00F65089">
        <w:rPr>
          <w:sz w:val="28"/>
          <w:szCs w:val="28"/>
        </w:rPr>
        <w:t xml:space="preserve"> и выступать при обсуждении вопросов, над решением которых они работали.</w:t>
      </w:r>
    </w:p>
    <w:p w:rsidR="00F65089" w:rsidRPr="00F65089" w:rsidRDefault="00F65089" w:rsidP="00F65089">
      <w:pPr>
        <w:pStyle w:val="Style7"/>
        <w:widowControl/>
        <w:tabs>
          <w:tab w:val="left" w:pos="1042"/>
        </w:tabs>
        <w:spacing w:line="240" w:lineRule="auto"/>
        <w:ind w:firstLine="709"/>
        <w:rPr>
          <w:rStyle w:val="FontStyle15"/>
          <w:sz w:val="28"/>
          <w:szCs w:val="28"/>
        </w:rPr>
      </w:pPr>
    </w:p>
    <w:p w:rsidR="00F65089" w:rsidRPr="00F65089" w:rsidRDefault="00F65089" w:rsidP="00F65089">
      <w:pPr>
        <w:pStyle w:val="Style4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>6. Порядок принятия решений</w:t>
      </w:r>
    </w:p>
    <w:p w:rsidR="00F65089" w:rsidRPr="00F65089" w:rsidRDefault="00F65089" w:rsidP="00F65089">
      <w:pPr>
        <w:pStyle w:val="Style7"/>
        <w:widowControl/>
        <w:tabs>
          <w:tab w:val="left" w:pos="105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6.1. Решение ЦАК принимается простым большинством голосов членов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>, принимающих участие в заседании. В случае равенства голосов на расширенном заседании решающим является голос председателя.</w:t>
      </w:r>
    </w:p>
    <w:p w:rsidR="00F65089" w:rsidRPr="00F65089" w:rsidRDefault="00F65089" w:rsidP="00F65089">
      <w:pPr>
        <w:pStyle w:val="Style7"/>
        <w:widowControl/>
        <w:tabs>
          <w:tab w:val="left" w:pos="85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6.2. Заседание ЦАК, включая принятые на нем решения, оформляется протоколом (заключением), который подписывают все члены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 xml:space="preserve">, участвующие в заседании, и утверждает председатель </w:t>
      </w:r>
      <w:r w:rsidR="003C517D">
        <w:rPr>
          <w:rStyle w:val="FontStyle15"/>
          <w:sz w:val="28"/>
          <w:szCs w:val="28"/>
        </w:rPr>
        <w:t>ЦАК</w:t>
      </w:r>
      <w:r w:rsidRPr="00F65089">
        <w:rPr>
          <w:rStyle w:val="FontStyle15"/>
          <w:sz w:val="28"/>
          <w:szCs w:val="28"/>
        </w:rPr>
        <w:t>.</w:t>
      </w:r>
    </w:p>
    <w:p w:rsidR="00F65089" w:rsidRPr="00F65089" w:rsidRDefault="00F65089" w:rsidP="00F65089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6.3. Организационное обеспечение деятельности ЦАК, включая подготовку материалов для заседаний, обеспечивает </w:t>
      </w:r>
      <w:r w:rsidR="0033719F">
        <w:rPr>
          <w:rStyle w:val="FontStyle15"/>
          <w:sz w:val="28"/>
          <w:szCs w:val="28"/>
        </w:rPr>
        <w:t>о</w:t>
      </w:r>
      <w:r w:rsidRPr="00F65089">
        <w:rPr>
          <w:rStyle w:val="FontStyle15"/>
          <w:sz w:val="28"/>
          <w:szCs w:val="28"/>
        </w:rPr>
        <w:t>тдел контроля конкурентной политики Корпорации.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</w:p>
    <w:p w:rsidR="00F65089" w:rsidRPr="00F65089" w:rsidRDefault="00F65089" w:rsidP="00F65089">
      <w:pPr>
        <w:pStyle w:val="Style6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F65089">
        <w:rPr>
          <w:rStyle w:val="FontStyle15"/>
          <w:sz w:val="28"/>
          <w:szCs w:val="28"/>
        </w:rPr>
        <w:t xml:space="preserve">7. Обжалование действий членов ЦАК </w:t>
      </w:r>
    </w:p>
    <w:p w:rsidR="00F65089" w:rsidRPr="00F65089" w:rsidRDefault="001B0961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Решения, д</w:t>
      </w:r>
      <w:r w:rsidR="00F65089" w:rsidRPr="00F65089">
        <w:rPr>
          <w:rStyle w:val="FontStyle15"/>
          <w:sz w:val="28"/>
          <w:szCs w:val="28"/>
        </w:rPr>
        <w:t>ействия (бездействи</w:t>
      </w:r>
      <w:r>
        <w:rPr>
          <w:rStyle w:val="FontStyle15"/>
          <w:sz w:val="28"/>
          <w:szCs w:val="28"/>
        </w:rPr>
        <w:t>е</w:t>
      </w:r>
      <w:r w:rsidR="00F65089" w:rsidRPr="00F65089">
        <w:rPr>
          <w:rStyle w:val="FontStyle15"/>
          <w:sz w:val="28"/>
          <w:szCs w:val="28"/>
        </w:rPr>
        <w:t xml:space="preserve">) членов ЦАК могут быть обжалованы </w:t>
      </w:r>
      <w:r w:rsidRPr="001B0961">
        <w:rPr>
          <w:rStyle w:val="FontStyle15"/>
          <w:sz w:val="28"/>
          <w:szCs w:val="28"/>
        </w:rPr>
        <w:t xml:space="preserve">директору по внутреннему контролю и аудиту – главному контролеру Корпорации </w:t>
      </w:r>
      <w:r w:rsidR="00F65089" w:rsidRPr="00F65089">
        <w:rPr>
          <w:rStyle w:val="FontStyle15"/>
          <w:sz w:val="28"/>
          <w:szCs w:val="28"/>
        </w:rPr>
        <w:t xml:space="preserve">в порядке, </w:t>
      </w:r>
      <w:r>
        <w:rPr>
          <w:rStyle w:val="FontStyle15"/>
          <w:sz w:val="28"/>
          <w:szCs w:val="28"/>
        </w:rPr>
        <w:t>утверждаемо</w:t>
      </w:r>
      <w:r w:rsidRPr="001B0961">
        <w:rPr>
          <w:rStyle w:val="FontStyle15"/>
          <w:sz w:val="28"/>
          <w:szCs w:val="28"/>
        </w:rPr>
        <w:t>м распорядительными документами генерального</w:t>
      </w:r>
      <w:r>
        <w:rPr>
          <w:rStyle w:val="FontStyle15"/>
          <w:sz w:val="28"/>
          <w:szCs w:val="28"/>
        </w:rPr>
        <w:t xml:space="preserve"> директора Корпорации</w:t>
      </w:r>
      <w:r w:rsidRPr="001B0961">
        <w:rPr>
          <w:rStyle w:val="FontStyle15"/>
          <w:sz w:val="28"/>
          <w:szCs w:val="28"/>
        </w:rPr>
        <w:t>, должностными инструкциями директора по внутреннему контролю и аудиту – главного контролера Корпорации</w:t>
      </w:r>
      <w:r w:rsidR="00F65089" w:rsidRPr="00F65089">
        <w:rPr>
          <w:rStyle w:val="FontStyle15"/>
          <w:sz w:val="28"/>
          <w:szCs w:val="28"/>
        </w:rPr>
        <w:t xml:space="preserve">. </w:t>
      </w:r>
    </w:p>
    <w:p w:rsidR="00F65089" w:rsidRPr="00F65089" w:rsidRDefault="00F65089" w:rsidP="00F65089">
      <w:pPr>
        <w:pStyle w:val="Style7"/>
        <w:widowControl/>
        <w:tabs>
          <w:tab w:val="left" w:pos="811"/>
        </w:tabs>
        <w:spacing w:line="240" w:lineRule="auto"/>
        <w:ind w:firstLine="709"/>
        <w:rPr>
          <w:rStyle w:val="FontStyle15"/>
          <w:sz w:val="28"/>
          <w:szCs w:val="28"/>
        </w:rPr>
      </w:pPr>
    </w:p>
    <w:p w:rsidR="00A83748" w:rsidRPr="00F65089" w:rsidRDefault="00A83748" w:rsidP="00F65089">
      <w:pPr>
        <w:ind w:right="-1" w:firstLine="709"/>
      </w:pPr>
      <w:bookmarkStart w:id="0" w:name="_GoBack"/>
      <w:bookmarkEnd w:id="0"/>
    </w:p>
    <w:sectPr w:rsidR="00A83748" w:rsidRPr="00F65089" w:rsidSect="007B2043">
      <w:headerReference w:type="default" r:id="rId8"/>
      <w:footerReference w:type="default" r:id="rId9"/>
      <w:footerReference w:type="first" r:id="rId10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1BC" w:rsidRDefault="00B051BC" w:rsidP="008920D1">
      <w:r>
        <w:separator/>
      </w:r>
    </w:p>
  </w:endnote>
  <w:endnote w:type="continuationSeparator" w:id="0">
    <w:p w:rsidR="00B051BC" w:rsidRDefault="00B051BC" w:rsidP="0089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5A" w:rsidRDefault="00FE575A">
    <w:pPr>
      <w:pStyle w:val="a7"/>
      <w:jc w:val="center"/>
    </w:pPr>
  </w:p>
  <w:p w:rsidR="00FE575A" w:rsidRDefault="00FE575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5A" w:rsidRDefault="00FE575A">
    <w:pPr>
      <w:pStyle w:val="a7"/>
      <w:jc w:val="center"/>
    </w:pPr>
  </w:p>
  <w:p w:rsidR="00FE575A" w:rsidRDefault="00FE57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1BC" w:rsidRDefault="00B051BC" w:rsidP="008920D1">
      <w:r>
        <w:separator/>
      </w:r>
    </w:p>
  </w:footnote>
  <w:footnote w:type="continuationSeparator" w:id="0">
    <w:p w:rsidR="00B051BC" w:rsidRDefault="00B051BC" w:rsidP="00892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5A" w:rsidRDefault="00E7394C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FE575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702DF">
      <w:rPr>
        <w:rStyle w:val="af8"/>
        <w:noProof/>
      </w:rPr>
      <w:t>5</w:t>
    </w:r>
    <w:r>
      <w:rPr>
        <w:rStyle w:val="af8"/>
      </w:rPr>
      <w:fldChar w:fldCharType="end"/>
    </w:r>
  </w:p>
  <w:p w:rsidR="00FE575A" w:rsidRDefault="00FE57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6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3329B"/>
    <w:multiLevelType w:val="singleLevel"/>
    <w:tmpl w:val="34D435AC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8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2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3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5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17"/>
  </w:num>
  <w:num w:numId="6">
    <w:abstractNumId w:val="10"/>
  </w:num>
  <w:num w:numId="7">
    <w:abstractNumId w:val="2"/>
  </w:num>
  <w:num w:numId="8">
    <w:abstractNumId w:val="4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9"/>
  </w:num>
  <w:num w:numId="14">
    <w:abstractNumId w:val="16"/>
  </w:num>
  <w:num w:numId="15">
    <w:abstractNumId w:val="15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767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0E2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961"/>
    <w:rsid w:val="001B0FE8"/>
    <w:rsid w:val="001B1DE0"/>
    <w:rsid w:val="001B1E17"/>
    <w:rsid w:val="001B1F3C"/>
    <w:rsid w:val="001B20C7"/>
    <w:rsid w:val="001B21AD"/>
    <w:rsid w:val="001B2581"/>
    <w:rsid w:val="001B3721"/>
    <w:rsid w:val="001B3C96"/>
    <w:rsid w:val="001B4280"/>
    <w:rsid w:val="001B484A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CFC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19F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17D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92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2DF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0763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52A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2A61"/>
    <w:rsid w:val="00AC3091"/>
    <w:rsid w:val="00AC3243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1BC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7C3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6E6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6B7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94C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243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5089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75A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yle4">
    <w:name w:val="Style4"/>
    <w:basedOn w:val="a"/>
    <w:rsid w:val="00F65089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  <w:lang w:eastAsia="ru-RU"/>
    </w:rPr>
  </w:style>
  <w:style w:type="character" w:customStyle="1" w:styleId="FontStyle15">
    <w:name w:val="Font Style15"/>
    <w:rsid w:val="00F6508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650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D09B5-1FCB-473A-B5E1-05287707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17344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Вашуркин Д.В. Росатом</cp:lastModifiedBy>
  <cp:revision>3</cp:revision>
  <cp:lastPrinted>2013-12-24T09:13:00Z</cp:lastPrinted>
  <dcterms:created xsi:type="dcterms:W3CDTF">2015-11-11T08:34:00Z</dcterms:created>
  <dcterms:modified xsi:type="dcterms:W3CDTF">2015-12-25T12:29:00Z</dcterms:modified>
</cp:coreProperties>
</file>